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0E23" w:rsidRDefault="00D600B3">
      <w:pPr>
        <w:spacing w:line="500" w:lineRule="exact"/>
        <w:ind w:leftChars="-67" w:left="-141"/>
        <w:jc w:val="center"/>
        <w:rPr>
          <w:rFonts w:ascii="宋体" w:hAnsi="宋体"/>
          <w:sz w:val="44"/>
          <w:szCs w:val="44"/>
        </w:rPr>
      </w:pPr>
      <w:r>
        <w:rPr>
          <w:rFonts w:ascii="宋体" w:hAnsi="宋体" w:hint="eastAsia"/>
          <w:sz w:val="44"/>
          <w:szCs w:val="44"/>
        </w:rPr>
        <w:t>广西职业师范学院采购项目需求表（发布稿）</w:t>
      </w:r>
    </w:p>
    <w:p w:rsidR="00FF0E23" w:rsidRDefault="00D600B3">
      <w:pPr>
        <w:spacing w:line="400" w:lineRule="exact"/>
        <w:ind w:left="1245" w:hangingChars="443" w:hanging="1245"/>
        <w:rPr>
          <w:rFonts w:ascii="仿宋_GB2312" w:eastAsia="仿宋_GB2312" w:hAnsi="宋体" w:cs="宋体"/>
          <w:kern w:val="0"/>
          <w:sz w:val="32"/>
          <w:szCs w:val="32"/>
        </w:rPr>
      </w:pPr>
      <w:r>
        <w:rPr>
          <w:rFonts w:ascii="宋体" w:hAnsi="宋体" w:hint="eastAsia"/>
          <w:b/>
          <w:sz w:val="28"/>
          <w:szCs w:val="28"/>
        </w:rPr>
        <w:t>项目名称：</w:t>
      </w:r>
      <w:r w:rsidR="00CE041E">
        <w:rPr>
          <w:rFonts w:ascii="仿宋_GB2312" w:eastAsia="仿宋_GB2312" w:hAnsi="宋体" w:cs="宋体" w:hint="eastAsia"/>
          <w:kern w:val="0"/>
          <w:sz w:val="32"/>
          <w:szCs w:val="32"/>
        </w:rPr>
        <w:t>广西经济管理干部学院新校区建设项目</w:t>
      </w:r>
      <w:r>
        <w:rPr>
          <w:rFonts w:ascii="仿宋_GB2312" w:eastAsia="仿宋_GB2312" w:hAnsi="宋体" w:cs="宋体" w:hint="eastAsia"/>
          <w:kern w:val="0"/>
          <w:sz w:val="32"/>
          <w:szCs w:val="32"/>
        </w:rPr>
        <w:t>防空地下室主体检测服务采购</w:t>
      </w:r>
    </w:p>
    <w:p w:rsidR="00FF0E23" w:rsidRDefault="00D600B3">
      <w:pPr>
        <w:spacing w:line="400" w:lineRule="exact"/>
        <w:rPr>
          <w:rFonts w:ascii="宋体" w:hAnsi="宋体"/>
          <w:bCs/>
          <w:sz w:val="28"/>
          <w:szCs w:val="28"/>
        </w:rPr>
      </w:pPr>
      <w:r>
        <w:rPr>
          <w:rFonts w:ascii="宋体" w:hAnsi="宋体" w:hint="eastAsia"/>
          <w:b/>
          <w:sz w:val="28"/>
          <w:szCs w:val="28"/>
        </w:rPr>
        <w:t>项目预算：</w:t>
      </w:r>
      <w:r>
        <w:rPr>
          <w:rFonts w:ascii="宋体" w:hAnsi="宋体" w:hint="eastAsia"/>
          <w:bCs/>
          <w:sz w:val="28"/>
          <w:szCs w:val="28"/>
        </w:rPr>
        <w:t>136960元</w:t>
      </w:r>
    </w:p>
    <w:p w:rsidR="00FF0E23" w:rsidRDefault="00D600B3">
      <w:pPr>
        <w:spacing w:line="400" w:lineRule="exact"/>
        <w:rPr>
          <w:rFonts w:ascii="宋体" w:hAnsi="宋体"/>
          <w:bCs/>
          <w:sz w:val="28"/>
          <w:szCs w:val="28"/>
        </w:rPr>
      </w:pPr>
      <w:r>
        <w:rPr>
          <w:rFonts w:ascii="宋体" w:hAnsi="宋体"/>
          <w:b/>
          <w:bCs/>
          <w:sz w:val="28"/>
          <w:szCs w:val="28"/>
        </w:rPr>
        <w:t>项目编号：</w:t>
      </w:r>
      <w:r>
        <w:rPr>
          <w:rFonts w:ascii="宋体" w:hAnsi="宋体"/>
          <w:bCs/>
          <w:sz w:val="28"/>
          <w:szCs w:val="28"/>
        </w:rPr>
        <w:t>采</w:t>
      </w:r>
      <w:r>
        <w:rPr>
          <w:rFonts w:ascii="宋体" w:hAnsi="宋体" w:hint="eastAsia"/>
          <w:bCs/>
          <w:sz w:val="28"/>
          <w:szCs w:val="28"/>
        </w:rPr>
        <w:t>2</w:t>
      </w:r>
      <w:r>
        <w:rPr>
          <w:rFonts w:ascii="宋体" w:hAnsi="宋体"/>
          <w:bCs/>
          <w:sz w:val="28"/>
          <w:szCs w:val="28"/>
        </w:rPr>
        <w:t>0200134</w:t>
      </w:r>
    </w:p>
    <w:p w:rsidR="00FF0E23" w:rsidRDefault="00D600B3">
      <w:pPr>
        <w:spacing w:line="400" w:lineRule="exact"/>
        <w:rPr>
          <w:rFonts w:ascii="宋体" w:hAnsi="宋体"/>
          <w:bCs/>
          <w:sz w:val="28"/>
          <w:szCs w:val="28"/>
        </w:rPr>
      </w:pPr>
      <w:r>
        <w:rPr>
          <w:rFonts w:ascii="宋体" w:hAnsi="宋体"/>
          <w:b/>
          <w:bCs/>
          <w:sz w:val="28"/>
          <w:szCs w:val="28"/>
        </w:rPr>
        <w:t>采购方式：</w:t>
      </w:r>
      <w:r>
        <w:rPr>
          <w:rFonts w:ascii="宋体" w:hAnsi="宋体"/>
          <w:bCs/>
          <w:sz w:val="28"/>
          <w:szCs w:val="28"/>
        </w:rPr>
        <w:t>公开询价</w:t>
      </w:r>
    </w:p>
    <w:tbl>
      <w:tblPr>
        <w:tblW w:w="9781"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8"/>
        <w:gridCol w:w="852"/>
        <w:gridCol w:w="850"/>
        <w:gridCol w:w="7371"/>
      </w:tblGrid>
      <w:tr w:rsidR="00FF0E23">
        <w:trPr>
          <w:trHeight w:val="587"/>
        </w:trPr>
        <w:tc>
          <w:tcPr>
            <w:tcW w:w="708" w:type="dxa"/>
            <w:vAlign w:val="center"/>
          </w:tcPr>
          <w:p w:rsidR="00FF0E23" w:rsidRDefault="00D600B3">
            <w:pPr>
              <w:snapToGrid w:val="0"/>
              <w:jc w:val="center"/>
              <w:rPr>
                <w:rFonts w:ascii="宋体" w:hAnsi="宋体"/>
                <w:b/>
                <w:color w:val="000000"/>
                <w:szCs w:val="21"/>
              </w:rPr>
            </w:pPr>
            <w:r>
              <w:rPr>
                <w:rFonts w:ascii="宋体" w:hAnsi="宋体" w:hint="eastAsia"/>
                <w:b/>
                <w:color w:val="000000"/>
                <w:szCs w:val="21"/>
              </w:rPr>
              <w:t>项号</w:t>
            </w:r>
          </w:p>
        </w:tc>
        <w:tc>
          <w:tcPr>
            <w:tcW w:w="852" w:type="dxa"/>
            <w:vAlign w:val="center"/>
          </w:tcPr>
          <w:p w:rsidR="00FF0E23" w:rsidRDefault="00D600B3">
            <w:pPr>
              <w:snapToGrid w:val="0"/>
              <w:jc w:val="center"/>
              <w:rPr>
                <w:rFonts w:ascii="宋体" w:hAnsi="宋体"/>
                <w:b/>
                <w:color w:val="000000"/>
                <w:szCs w:val="21"/>
              </w:rPr>
            </w:pPr>
            <w:r>
              <w:rPr>
                <w:rFonts w:ascii="宋体" w:hAnsi="宋体" w:hint="eastAsia"/>
                <w:b/>
                <w:color w:val="000000"/>
                <w:szCs w:val="21"/>
              </w:rPr>
              <w:t>名称</w:t>
            </w:r>
          </w:p>
        </w:tc>
        <w:tc>
          <w:tcPr>
            <w:tcW w:w="850" w:type="dxa"/>
            <w:vAlign w:val="center"/>
          </w:tcPr>
          <w:p w:rsidR="00FF0E23" w:rsidRDefault="00D600B3">
            <w:pPr>
              <w:widowControl/>
              <w:snapToGrid w:val="0"/>
              <w:jc w:val="center"/>
              <w:rPr>
                <w:rFonts w:ascii="宋体" w:hAnsi="宋体"/>
                <w:b/>
                <w:color w:val="000000"/>
                <w:szCs w:val="21"/>
              </w:rPr>
            </w:pPr>
            <w:r>
              <w:rPr>
                <w:rFonts w:ascii="宋体" w:hAnsi="宋体" w:cs="宋体" w:hint="eastAsia"/>
                <w:b/>
                <w:bCs/>
                <w:kern w:val="0"/>
                <w:szCs w:val="21"/>
              </w:rPr>
              <w:t>金额</w:t>
            </w:r>
          </w:p>
        </w:tc>
        <w:tc>
          <w:tcPr>
            <w:tcW w:w="7371" w:type="dxa"/>
            <w:vAlign w:val="center"/>
          </w:tcPr>
          <w:p w:rsidR="00FF0E23" w:rsidRDefault="00D600B3">
            <w:pPr>
              <w:widowControl/>
              <w:snapToGrid w:val="0"/>
              <w:jc w:val="center"/>
              <w:rPr>
                <w:rFonts w:ascii="宋体" w:hAnsi="宋体"/>
                <w:b/>
                <w:color w:val="000000"/>
                <w:szCs w:val="21"/>
              </w:rPr>
            </w:pPr>
            <w:r>
              <w:rPr>
                <w:rFonts w:ascii="宋体" w:hAnsi="宋体" w:hint="eastAsia"/>
                <w:b/>
                <w:bCs/>
              </w:rPr>
              <w:t>采购需求（技术参数、性能、配置等要求</w:t>
            </w:r>
            <w:r>
              <w:rPr>
                <w:rFonts w:hint="eastAsia"/>
                <w:b/>
                <w:bCs/>
              </w:rPr>
              <w:t>）</w:t>
            </w:r>
          </w:p>
        </w:tc>
      </w:tr>
      <w:tr w:rsidR="00FF0E23">
        <w:tc>
          <w:tcPr>
            <w:tcW w:w="708" w:type="dxa"/>
            <w:vAlign w:val="center"/>
          </w:tcPr>
          <w:p w:rsidR="00FF0E23" w:rsidRDefault="00D600B3">
            <w:pPr>
              <w:jc w:val="center"/>
            </w:pPr>
            <w:r>
              <w:rPr>
                <w:rFonts w:hint="eastAsia"/>
              </w:rPr>
              <w:t>1</w:t>
            </w:r>
          </w:p>
        </w:tc>
        <w:tc>
          <w:tcPr>
            <w:tcW w:w="852" w:type="dxa"/>
            <w:vAlign w:val="center"/>
          </w:tcPr>
          <w:p w:rsidR="00FF0E23" w:rsidRDefault="00930A6A">
            <w:pPr>
              <w:jc w:val="left"/>
              <w:rPr>
                <w:sz w:val="24"/>
                <w:szCs w:val="24"/>
              </w:rPr>
            </w:pPr>
            <w:r>
              <w:rPr>
                <w:rFonts w:ascii="仿宋_GB2312" w:eastAsia="仿宋_GB2312" w:hAnsi="宋体" w:cs="宋体" w:hint="eastAsia"/>
                <w:kern w:val="0"/>
                <w:sz w:val="24"/>
                <w:szCs w:val="24"/>
              </w:rPr>
              <w:t>新</w:t>
            </w:r>
            <w:r w:rsidR="00D600B3">
              <w:rPr>
                <w:rFonts w:ascii="仿宋_GB2312" w:eastAsia="仿宋_GB2312" w:hAnsi="宋体" w:cs="宋体" w:hint="eastAsia"/>
                <w:kern w:val="0"/>
                <w:sz w:val="24"/>
                <w:szCs w:val="24"/>
              </w:rPr>
              <w:t>校区建设项目防空地下室主体检测服务</w:t>
            </w:r>
          </w:p>
        </w:tc>
        <w:tc>
          <w:tcPr>
            <w:tcW w:w="850" w:type="dxa"/>
            <w:vAlign w:val="center"/>
          </w:tcPr>
          <w:p w:rsidR="00FF0E23" w:rsidRDefault="00FF0E23">
            <w:pPr>
              <w:jc w:val="center"/>
              <w:rPr>
                <w:rFonts w:ascii="仿宋_GB2312" w:eastAsia="仿宋_GB2312"/>
                <w:sz w:val="24"/>
              </w:rPr>
            </w:pPr>
          </w:p>
        </w:tc>
        <w:tc>
          <w:tcPr>
            <w:tcW w:w="7371" w:type="dxa"/>
            <w:vAlign w:val="center"/>
          </w:tcPr>
          <w:p w:rsidR="00FF0E23" w:rsidRDefault="00D600B3">
            <w:pPr>
              <w:pStyle w:val="aa"/>
              <w:spacing w:beforeLines="50" w:before="156" w:line="400" w:lineRule="exact"/>
              <w:ind w:firstLine="482"/>
              <w:jc w:val="left"/>
              <w:rPr>
                <w:rFonts w:ascii="方正仿宋_GBK" w:eastAsia="方正仿宋_GBK" w:hAnsi="宋体"/>
                <w:b/>
                <w:sz w:val="24"/>
                <w:szCs w:val="24"/>
              </w:rPr>
            </w:pPr>
            <w:r>
              <w:rPr>
                <w:rFonts w:ascii="方正仿宋_GBK" w:eastAsia="方正仿宋_GBK" w:hAnsi="宋体" w:hint="eastAsia"/>
                <w:b/>
                <w:sz w:val="24"/>
                <w:szCs w:val="24"/>
              </w:rPr>
              <w:t>一、服务内容要求：</w:t>
            </w:r>
          </w:p>
          <w:p w:rsidR="00FF0E23" w:rsidRDefault="00D600B3">
            <w:pPr>
              <w:pStyle w:val="DivMsoNormalParagraphIndent"/>
              <w:spacing w:beforeLines="50" w:before="156" w:line="400" w:lineRule="exact"/>
              <w:ind w:firstLineChars="200" w:firstLine="480"/>
              <w:rPr>
                <w:rFonts w:ascii="方正仿宋_GBK" w:eastAsia="方正仿宋_GBK"/>
                <w:kern w:val="2"/>
                <w:sz w:val="24"/>
                <w:lang w:val="zh-CN"/>
              </w:rPr>
            </w:pPr>
            <w:r>
              <w:rPr>
                <w:rFonts w:ascii="方正仿宋_GBK" w:eastAsia="方正仿宋_GBK" w:hint="eastAsia"/>
                <w:sz w:val="24"/>
              </w:rPr>
              <w:t xml:space="preserve">1. </w:t>
            </w:r>
            <w:r>
              <w:rPr>
                <w:rFonts w:ascii="方正仿宋_GBK" w:eastAsia="方正仿宋_GBK" w:hint="eastAsia"/>
                <w:kern w:val="2"/>
                <w:sz w:val="24"/>
                <w:lang w:val="zh-CN"/>
              </w:rPr>
              <w:t>建设地点</w:t>
            </w:r>
            <w:r w:rsidR="00640A5F">
              <w:rPr>
                <w:rFonts w:ascii="方正仿宋_GBK" w:eastAsia="方正仿宋_GBK" w:hint="eastAsia"/>
                <w:kern w:val="2"/>
                <w:sz w:val="24"/>
                <w:lang w:val="zh-CN"/>
              </w:rPr>
              <w:t>:</w:t>
            </w:r>
            <w:r w:rsidR="00CE041E" w:rsidRPr="00CE041E">
              <w:rPr>
                <w:rFonts w:ascii="方正仿宋_GBK" w:eastAsia="方正仿宋_GBK" w:hint="eastAsia"/>
                <w:kern w:val="2"/>
                <w:sz w:val="24"/>
              </w:rPr>
              <w:t>项目</w:t>
            </w:r>
            <w:r w:rsidR="00CE041E">
              <w:rPr>
                <w:rFonts w:ascii="方正仿宋_GBK" w:eastAsia="方正仿宋_GBK" w:hint="eastAsia"/>
                <w:kern w:val="2"/>
                <w:sz w:val="24"/>
              </w:rPr>
              <w:t>位于</w:t>
            </w:r>
            <w:r>
              <w:rPr>
                <w:rFonts w:ascii="方正仿宋_GBK" w:eastAsia="方正仿宋_GBK" w:hint="eastAsia"/>
                <w:kern w:val="2"/>
                <w:sz w:val="24"/>
              </w:rPr>
              <w:t xml:space="preserve">南宁市罗文大道东侧、相思湖北路北侧。 </w:t>
            </w:r>
          </w:p>
          <w:p w:rsidR="00FF0E23" w:rsidRDefault="00D600B3">
            <w:pPr>
              <w:spacing w:beforeLines="50" w:before="156" w:line="400" w:lineRule="exact"/>
              <w:ind w:firstLineChars="200" w:firstLine="480"/>
              <w:jc w:val="left"/>
              <w:rPr>
                <w:rFonts w:ascii="方正仿宋_GBK" w:eastAsia="方正仿宋_GBK" w:hAnsi="宋体"/>
                <w:sz w:val="24"/>
                <w:szCs w:val="24"/>
              </w:rPr>
            </w:pPr>
            <w:r>
              <w:rPr>
                <w:rFonts w:ascii="方正仿宋_GBK" w:eastAsia="方正仿宋_GBK" w:hAnsi="宋体" w:hint="eastAsia"/>
                <w:sz w:val="24"/>
                <w:szCs w:val="24"/>
              </w:rPr>
              <w:t>2.检测内容</w:t>
            </w:r>
            <w:r>
              <w:rPr>
                <w:rFonts w:ascii="方正仿宋_GBK" w:eastAsia="方正仿宋_GBK" w:hAnsi="宋体" w:hint="eastAsia"/>
                <w:sz w:val="24"/>
                <w:szCs w:val="24"/>
                <w:lang w:val="zh-CN"/>
              </w:rPr>
              <w:t>:</w:t>
            </w:r>
            <w:r>
              <w:rPr>
                <w:rFonts w:ascii="方正仿宋_GBK" w:eastAsia="方正仿宋_GBK" w:hAnsi="宋体" w:hint="eastAsia"/>
                <w:sz w:val="24"/>
                <w:szCs w:val="24"/>
              </w:rPr>
              <w:t>包括1号综合楼防空地下室</w:t>
            </w:r>
            <w:r>
              <w:rPr>
                <w:rFonts w:ascii="方正仿宋_GBK" w:eastAsia="方正仿宋_GBK" w:hAnsi="宋体" w:hint="eastAsia"/>
                <w:sz w:val="24"/>
                <w:szCs w:val="24"/>
                <w:lang w:val="zh-CN"/>
              </w:rPr>
              <w:t xml:space="preserve"> （</w:t>
            </w:r>
            <w:r>
              <w:rPr>
                <w:rFonts w:ascii="方正仿宋_GBK" w:eastAsia="方正仿宋_GBK" w:hAnsi="宋体" w:hint="eastAsia"/>
                <w:sz w:val="24"/>
                <w:szCs w:val="24"/>
              </w:rPr>
              <w:t>4240.29</w:t>
            </w:r>
            <w:r>
              <w:rPr>
                <w:rFonts w:ascii="方正仿宋_GBK" w:eastAsia="方正仿宋_GBK" w:hAnsi="宋体" w:cs="宋体" w:hint="eastAsia"/>
                <w:sz w:val="24"/>
                <w:szCs w:val="24"/>
              </w:rPr>
              <w:t>㎡</w:t>
            </w:r>
            <w:r>
              <w:rPr>
                <w:rFonts w:ascii="方正仿宋_GBK" w:eastAsia="方正仿宋_GBK" w:hAnsi="宋体" w:hint="eastAsia"/>
                <w:sz w:val="24"/>
                <w:szCs w:val="24"/>
                <w:lang w:val="zh-CN"/>
              </w:rPr>
              <w:t>）</w:t>
            </w:r>
            <w:r>
              <w:rPr>
                <w:rFonts w:ascii="方正仿宋_GBK" w:eastAsia="方正仿宋_GBK" w:hAnsi="宋体" w:hint="eastAsia"/>
                <w:sz w:val="24"/>
                <w:szCs w:val="24"/>
              </w:rPr>
              <w:t>和图书馆及网络中心防空地下室（7686.65</w:t>
            </w:r>
            <w:r>
              <w:rPr>
                <w:rFonts w:ascii="方正仿宋_GBK" w:eastAsia="方正仿宋_GBK" w:hAnsi="宋体" w:cs="宋体" w:hint="eastAsia"/>
                <w:sz w:val="24"/>
                <w:szCs w:val="24"/>
              </w:rPr>
              <w:t>㎡</w:t>
            </w:r>
            <w:r>
              <w:rPr>
                <w:rFonts w:ascii="方正仿宋_GBK" w:eastAsia="方正仿宋_GBK" w:hAnsi="宋体" w:hint="eastAsia"/>
                <w:sz w:val="24"/>
                <w:szCs w:val="24"/>
              </w:rPr>
              <w:t>）共5个防护单元的主体检测（见附件1）。</w:t>
            </w:r>
          </w:p>
          <w:p w:rsidR="00FF0E23" w:rsidRDefault="00D600B3">
            <w:pPr>
              <w:pStyle w:val="aa"/>
              <w:spacing w:beforeLines="50" w:before="156" w:line="400" w:lineRule="exact"/>
              <w:ind w:firstLine="482"/>
              <w:jc w:val="left"/>
              <w:rPr>
                <w:rFonts w:ascii="方正仿宋_GBK" w:eastAsia="方正仿宋_GBK" w:hAnsi="宋体"/>
                <w:b/>
                <w:sz w:val="24"/>
                <w:szCs w:val="24"/>
              </w:rPr>
            </w:pPr>
            <w:r>
              <w:rPr>
                <w:rFonts w:ascii="方正仿宋_GBK" w:eastAsia="方正仿宋_GBK" w:hAnsi="宋体" w:hint="eastAsia"/>
                <w:b/>
                <w:sz w:val="24"/>
                <w:szCs w:val="24"/>
              </w:rPr>
              <w:t>二、检测人员要求：</w:t>
            </w:r>
          </w:p>
          <w:p w:rsidR="00FF0E23" w:rsidRDefault="00D600B3">
            <w:pPr>
              <w:spacing w:beforeLines="50" w:before="156" w:line="400" w:lineRule="exact"/>
              <w:ind w:firstLineChars="200" w:firstLine="480"/>
              <w:jc w:val="left"/>
              <w:rPr>
                <w:rFonts w:ascii="方正仿宋_GBK" w:eastAsia="方正仿宋_GBK" w:hAnsi="宋体"/>
                <w:sz w:val="24"/>
                <w:szCs w:val="24"/>
              </w:rPr>
            </w:pPr>
            <w:r>
              <w:rPr>
                <w:rFonts w:ascii="方正仿宋_GBK" w:eastAsia="方正仿宋_GBK" w:hAnsi="宋体" w:hint="eastAsia"/>
                <w:sz w:val="24"/>
                <w:szCs w:val="24"/>
              </w:rPr>
              <w:t>项目要配备符合规范要求的合理的检测项目团队，提交检测项目团队人员及相关材料；项目负责人要求具有一级注册结构工程师或注册岩土工程师,且持有省级主管部门颁发的检测培训上岗证</w:t>
            </w:r>
            <w:r>
              <w:rPr>
                <w:rFonts w:ascii="方正仿宋_GBK" w:eastAsia="方正仿宋_GBK" w:hAnsiTheme="minorEastAsia" w:hint="eastAsia"/>
                <w:sz w:val="24"/>
                <w:szCs w:val="24"/>
              </w:rPr>
              <w:t>。</w:t>
            </w:r>
          </w:p>
          <w:p w:rsidR="00FF0E23" w:rsidRDefault="00D600B3">
            <w:pPr>
              <w:pStyle w:val="aa"/>
              <w:spacing w:beforeLines="50" w:before="156" w:line="400" w:lineRule="exact"/>
              <w:ind w:firstLine="482"/>
              <w:jc w:val="left"/>
              <w:rPr>
                <w:rFonts w:ascii="方正仿宋_GBK" w:eastAsia="方正仿宋_GBK" w:hAnsi="宋体"/>
                <w:b/>
                <w:sz w:val="24"/>
                <w:szCs w:val="24"/>
              </w:rPr>
            </w:pPr>
            <w:r>
              <w:rPr>
                <w:rFonts w:ascii="方正仿宋_GBK" w:eastAsia="方正仿宋_GBK" w:hAnsi="宋体" w:hint="eastAsia"/>
                <w:b/>
                <w:sz w:val="24"/>
                <w:szCs w:val="24"/>
              </w:rPr>
              <w:t>三、检测期限：</w:t>
            </w:r>
          </w:p>
          <w:p w:rsidR="00FF0E23" w:rsidRDefault="00D600B3">
            <w:pPr>
              <w:spacing w:beforeLines="50" w:before="156" w:line="400" w:lineRule="exact"/>
              <w:ind w:firstLineChars="200" w:firstLine="480"/>
              <w:jc w:val="left"/>
              <w:rPr>
                <w:rFonts w:ascii="方正仿宋_GBK" w:eastAsia="方正仿宋_GBK" w:hAnsi="宋体"/>
                <w:sz w:val="24"/>
                <w:szCs w:val="24"/>
              </w:rPr>
            </w:pPr>
            <w:r>
              <w:rPr>
                <w:rFonts w:ascii="方正仿宋_GBK" w:eastAsia="方正仿宋_GBK" w:hAnsi="宋体" w:hint="eastAsia"/>
                <w:sz w:val="24"/>
                <w:szCs w:val="24"/>
              </w:rPr>
              <w:t>从发出中标通知书之日起至防空地下室经人防主管部门验收合格为止。</w:t>
            </w:r>
          </w:p>
          <w:p w:rsidR="00FF0E23" w:rsidRDefault="00D600B3">
            <w:pPr>
              <w:spacing w:beforeLines="50" w:before="156" w:line="400" w:lineRule="exact"/>
              <w:ind w:firstLineChars="200" w:firstLine="482"/>
              <w:jc w:val="left"/>
              <w:rPr>
                <w:rFonts w:ascii="方正仿宋_GBK" w:eastAsia="方正仿宋_GBK" w:hAnsi="宋体"/>
                <w:b/>
                <w:sz w:val="24"/>
                <w:szCs w:val="24"/>
              </w:rPr>
            </w:pPr>
            <w:r>
              <w:rPr>
                <w:rFonts w:ascii="方正仿宋_GBK" w:eastAsia="方正仿宋_GBK" w:hAnsi="宋体" w:hint="eastAsia"/>
                <w:b/>
                <w:sz w:val="24"/>
                <w:szCs w:val="24"/>
              </w:rPr>
              <w:t>四．供应商资格要求：</w:t>
            </w:r>
          </w:p>
          <w:p w:rsidR="00FF0E23" w:rsidRDefault="00D600B3">
            <w:pPr>
              <w:spacing w:beforeLines="50" w:before="156" w:line="400" w:lineRule="exact"/>
              <w:ind w:firstLineChars="200" w:firstLine="480"/>
              <w:jc w:val="left"/>
              <w:rPr>
                <w:rFonts w:ascii="方正仿宋_GBK" w:eastAsia="方正仿宋_GBK" w:hAnsi="宋体"/>
                <w:sz w:val="24"/>
                <w:szCs w:val="24"/>
              </w:rPr>
            </w:pPr>
            <w:r>
              <w:rPr>
                <w:rFonts w:ascii="方正仿宋_GBK" w:eastAsia="方正仿宋_GBK" w:hAnsi="宋体" w:hint="eastAsia"/>
                <w:sz w:val="24"/>
                <w:szCs w:val="24"/>
              </w:rPr>
              <w:t>1.符合《中华人民共和国政府采购法》第二十二条规定。</w:t>
            </w:r>
          </w:p>
          <w:p w:rsidR="00FF0E23" w:rsidRDefault="00D600B3">
            <w:pPr>
              <w:spacing w:beforeLines="50" w:before="156" w:line="400" w:lineRule="exact"/>
              <w:ind w:firstLineChars="200" w:firstLine="480"/>
              <w:jc w:val="left"/>
              <w:rPr>
                <w:rFonts w:ascii="方正仿宋_GBK" w:eastAsia="方正仿宋_GBK" w:hAnsi="宋体"/>
                <w:sz w:val="24"/>
                <w:szCs w:val="24"/>
              </w:rPr>
            </w:pPr>
            <w:r>
              <w:rPr>
                <w:rFonts w:ascii="方正仿宋_GBK" w:eastAsia="方正仿宋_GBK" w:hAnsi="宋体" w:hint="eastAsia"/>
                <w:sz w:val="24"/>
                <w:szCs w:val="24"/>
              </w:rPr>
              <w:t>2.取得省级以上（含省级）住房城乡建设主管部门颁发的相应建设工程质量检测机构资质证书，资质证书具有主体结构工程现场检测等资质范围。</w:t>
            </w:r>
            <w:r>
              <w:rPr>
                <w:rFonts w:ascii="方正仿宋_GBK" w:eastAsia="方正仿宋_GBK" w:hAnsi="宋体" w:hint="eastAsia"/>
                <w:sz w:val="24"/>
                <w:szCs w:val="24"/>
              </w:rPr>
              <w:br/>
            </w:r>
            <w:r>
              <w:rPr>
                <w:rFonts w:ascii="方正仿宋_GBK" w:eastAsia="方正仿宋_GBK" w:hAnsi="宋体"/>
                <w:sz w:val="24"/>
                <w:szCs w:val="24"/>
              </w:rPr>
              <w:t xml:space="preserve">    </w:t>
            </w:r>
            <w:r>
              <w:rPr>
                <w:rFonts w:ascii="方正仿宋_GBK" w:eastAsia="方正仿宋_GBK" w:hAnsi="宋体" w:hint="eastAsia"/>
                <w:sz w:val="24"/>
                <w:szCs w:val="24"/>
              </w:rPr>
              <w:t>3.具备省级以上质量技术监督部门颁发的检验检测机构资质认定证书，资质认定证书附表内容须满足招标范围的要求。</w:t>
            </w:r>
            <w:r>
              <w:rPr>
                <w:rFonts w:ascii="方正仿宋_GBK" w:eastAsia="方正仿宋_GBK" w:hAnsi="宋体" w:hint="eastAsia"/>
                <w:sz w:val="24"/>
                <w:szCs w:val="24"/>
              </w:rPr>
              <w:br/>
            </w:r>
            <w:r>
              <w:rPr>
                <w:rFonts w:ascii="方正仿宋_GBK" w:eastAsia="方正仿宋_GBK" w:hAnsi="宋体"/>
                <w:sz w:val="24"/>
                <w:szCs w:val="24"/>
              </w:rPr>
              <w:t xml:space="preserve">    </w:t>
            </w:r>
            <w:r>
              <w:rPr>
                <w:rFonts w:ascii="方正仿宋_GBK" w:eastAsia="方正仿宋_GBK" w:hAnsi="宋体" w:hint="eastAsia"/>
                <w:sz w:val="24"/>
                <w:szCs w:val="24"/>
              </w:rPr>
              <w:t>4.已通过广西人防工程防护设备检测机构资质备案。</w:t>
            </w:r>
          </w:p>
          <w:p w:rsidR="00FF0E23" w:rsidRDefault="00D600B3">
            <w:pPr>
              <w:spacing w:beforeLines="50" w:before="156" w:line="400" w:lineRule="exact"/>
              <w:ind w:firstLineChars="200" w:firstLine="482"/>
              <w:rPr>
                <w:rFonts w:ascii="方正仿宋_GBK" w:eastAsia="方正仿宋_GBK" w:hAnsi="宋体"/>
                <w:sz w:val="24"/>
                <w:szCs w:val="24"/>
              </w:rPr>
            </w:pPr>
            <w:r>
              <w:rPr>
                <w:rFonts w:ascii="方正仿宋_GBK" w:eastAsia="方正仿宋_GBK" w:hAnsi="宋体" w:hint="eastAsia"/>
                <w:b/>
                <w:sz w:val="24"/>
                <w:szCs w:val="24"/>
              </w:rPr>
              <w:t>五．报价要求：</w:t>
            </w:r>
            <w:r>
              <w:rPr>
                <w:rFonts w:ascii="方正仿宋_GBK" w:eastAsia="方正仿宋_GBK" w:hAnsi="宋体" w:hint="eastAsia"/>
                <w:sz w:val="24"/>
                <w:szCs w:val="24"/>
              </w:rPr>
              <w:t>报总价，总价包干（包干完成图纸内工作范围的所有工程内容的防空地下室主体检测服务）。</w:t>
            </w:r>
          </w:p>
          <w:p w:rsidR="00FF0E23" w:rsidRDefault="00D600B3">
            <w:pPr>
              <w:spacing w:beforeLines="50" w:before="156" w:line="400" w:lineRule="exact"/>
              <w:ind w:firstLineChars="200" w:firstLine="482"/>
              <w:rPr>
                <w:rFonts w:ascii="方正仿宋_GBK" w:eastAsia="方正仿宋_GBK" w:hAnsi="宋体"/>
                <w:sz w:val="24"/>
                <w:szCs w:val="24"/>
              </w:rPr>
            </w:pPr>
            <w:r>
              <w:rPr>
                <w:rFonts w:ascii="方正仿宋_GBK" w:eastAsia="方正仿宋_GBK" w:hAnsi="宋体" w:hint="eastAsia"/>
                <w:b/>
                <w:sz w:val="24"/>
                <w:szCs w:val="24"/>
              </w:rPr>
              <w:lastRenderedPageBreak/>
              <w:t>六．评分办法：</w:t>
            </w:r>
            <w:r>
              <w:rPr>
                <w:rFonts w:ascii="方正仿宋_GBK" w:eastAsia="方正仿宋_GBK" w:hAnsi="宋体" w:hint="eastAsia"/>
                <w:sz w:val="24"/>
                <w:szCs w:val="24"/>
              </w:rPr>
              <w:t>在满足采购需求，同等质量、服务的情况下，最优报价成交。</w:t>
            </w:r>
          </w:p>
          <w:p w:rsidR="00FF0E23" w:rsidRDefault="00D600B3">
            <w:pPr>
              <w:spacing w:line="400" w:lineRule="exact"/>
              <w:ind w:firstLineChars="200" w:firstLine="482"/>
              <w:jc w:val="left"/>
              <w:rPr>
                <w:rFonts w:ascii="方正仿宋_GBK" w:eastAsia="方正仿宋_GBK" w:hAnsi="宋体"/>
                <w:b/>
                <w:sz w:val="24"/>
                <w:szCs w:val="24"/>
              </w:rPr>
            </w:pPr>
            <w:r>
              <w:rPr>
                <w:rFonts w:ascii="方正仿宋_GBK" w:eastAsia="方正仿宋_GBK" w:hAnsi="宋体" w:hint="eastAsia"/>
                <w:b/>
                <w:sz w:val="24"/>
                <w:szCs w:val="24"/>
              </w:rPr>
              <w:t>七．履约金：</w:t>
            </w:r>
          </w:p>
          <w:p w:rsidR="00FF0E23" w:rsidRDefault="00D600B3">
            <w:pPr>
              <w:spacing w:beforeLines="50" w:before="156" w:line="400" w:lineRule="exact"/>
              <w:ind w:firstLineChars="200" w:firstLine="480"/>
              <w:jc w:val="left"/>
              <w:rPr>
                <w:rFonts w:ascii="方正仿宋_GBK" w:eastAsia="方正仿宋_GBK" w:hAnsi="宋体"/>
                <w:sz w:val="24"/>
                <w:szCs w:val="24"/>
              </w:rPr>
            </w:pPr>
            <w:r>
              <w:rPr>
                <w:rFonts w:ascii="方正仿宋_GBK" w:eastAsia="方正仿宋_GBK" w:hAnsi="宋体" w:hint="eastAsia"/>
                <w:sz w:val="24"/>
                <w:szCs w:val="24"/>
              </w:rPr>
              <w:t>本项目须付履约保证金，为中标价总额的5%，验收合格后10个工作日内无息返还，请中标人在收到中标通知后10个工作日内提交履约金的付款。</w:t>
            </w:r>
          </w:p>
          <w:p w:rsidR="00FF0E23" w:rsidRDefault="00D600B3">
            <w:pPr>
              <w:spacing w:beforeLines="50" w:before="156" w:line="400" w:lineRule="exact"/>
              <w:ind w:firstLineChars="200" w:firstLine="480"/>
              <w:jc w:val="left"/>
              <w:rPr>
                <w:rFonts w:ascii="方正仿宋_GBK" w:eastAsia="方正仿宋_GBK" w:hAnsi="宋体"/>
                <w:sz w:val="24"/>
                <w:szCs w:val="24"/>
              </w:rPr>
            </w:pPr>
            <w:r>
              <w:rPr>
                <w:rFonts w:ascii="方正仿宋_GBK" w:eastAsia="方正仿宋_GBK" w:hAnsi="宋体" w:hint="eastAsia"/>
                <w:sz w:val="24"/>
                <w:szCs w:val="24"/>
              </w:rPr>
              <w:t>采购人收款账户：广西职业师范学院</w:t>
            </w:r>
          </w:p>
          <w:p w:rsidR="00FF0E23" w:rsidRDefault="00D600B3">
            <w:pPr>
              <w:spacing w:beforeLines="50" w:before="156" w:line="400" w:lineRule="exact"/>
              <w:ind w:firstLineChars="200" w:firstLine="480"/>
              <w:jc w:val="left"/>
              <w:rPr>
                <w:rFonts w:ascii="方正仿宋_GBK" w:eastAsia="方正仿宋_GBK" w:hAnsi="宋体"/>
                <w:sz w:val="24"/>
                <w:szCs w:val="24"/>
              </w:rPr>
            </w:pPr>
            <w:r>
              <w:rPr>
                <w:rFonts w:ascii="方正仿宋_GBK" w:eastAsia="方正仿宋_GBK" w:hAnsi="宋体" w:hint="eastAsia"/>
                <w:sz w:val="24"/>
                <w:szCs w:val="24"/>
              </w:rPr>
              <w:t>采购人收款账号：2102111309264000331</w:t>
            </w:r>
          </w:p>
          <w:p w:rsidR="00FF0E23" w:rsidRDefault="00D600B3">
            <w:pPr>
              <w:spacing w:beforeLines="50" w:before="156" w:line="400" w:lineRule="exact"/>
              <w:ind w:firstLineChars="200" w:firstLine="480"/>
              <w:jc w:val="left"/>
              <w:rPr>
                <w:rFonts w:ascii="方正仿宋_GBK" w:eastAsia="方正仿宋_GBK" w:hAnsi="宋体"/>
                <w:sz w:val="24"/>
                <w:szCs w:val="24"/>
              </w:rPr>
            </w:pPr>
            <w:r>
              <w:rPr>
                <w:rFonts w:ascii="方正仿宋_GBK" w:eastAsia="方正仿宋_GBK" w:hAnsi="宋体" w:hint="eastAsia"/>
                <w:sz w:val="24"/>
                <w:szCs w:val="24"/>
              </w:rPr>
              <w:t>采购人开户银行：工行南宁市西乡塘支行</w:t>
            </w:r>
          </w:p>
          <w:p w:rsidR="00FF0E23" w:rsidRDefault="00D600B3">
            <w:pPr>
              <w:spacing w:beforeLines="50" w:before="156" w:line="400" w:lineRule="exact"/>
              <w:ind w:firstLineChars="200" w:firstLine="480"/>
              <w:jc w:val="left"/>
              <w:rPr>
                <w:rFonts w:ascii="方正仿宋_GBK" w:eastAsia="方正仿宋_GBK" w:hAnsi="宋体"/>
                <w:sz w:val="24"/>
                <w:szCs w:val="24"/>
              </w:rPr>
            </w:pPr>
            <w:r>
              <w:rPr>
                <w:rFonts w:ascii="方正仿宋_GBK" w:eastAsia="方正仿宋_GBK" w:hAnsi="宋体" w:hint="eastAsia"/>
                <w:sz w:val="24"/>
                <w:szCs w:val="24"/>
              </w:rPr>
              <w:t>纳税人识别号：124500004985047071</w:t>
            </w:r>
          </w:p>
          <w:p w:rsidR="00FF0E23" w:rsidRDefault="00D600B3">
            <w:pPr>
              <w:spacing w:beforeLines="50" w:before="156" w:line="400" w:lineRule="exact"/>
              <w:ind w:firstLineChars="200" w:firstLine="482"/>
              <w:rPr>
                <w:rFonts w:ascii="方正仿宋_GBK" w:eastAsia="方正仿宋_GBK" w:hAnsi="宋体"/>
                <w:b/>
                <w:sz w:val="24"/>
                <w:szCs w:val="24"/>
              </w:rPr>
            </w:pPr>
            <w:r>
              <w:rPr>
                <w:rFonts w:ascii="方正仿宋_GBK" w:eastAsia="方正仿宋_GBK" w:hAnsi="宋体" w:hint="eastAsia"/>
                <w:b/>
                <w:sz w:val="24"/>
                <w:szCs w:val="24"/>
              </w:rPr>
              <w:t>八.付款方式：</w:t>
            </w:r>
          </w:p>
          <w:p w:rsidR="00FF0E23" w:rsidRDefault="00D600B3">
            <w:pPr>
              <w:spacing w:beforeLines="50" w:before="156" w:line="40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本项目无预付款，检测完成，防空地下室工程通过人防主管部门验收合格后，提交检测报告（8份）后10个工作日一次性付清检测费。</w:t>
            </w:r>
          </w:p>
          <w:p w:rsidR="00FF0E23" w:rsidRDefault="00D600B3">
            <w:pPr>
              <w:spacing w:beforeLines="50" w:before="156" w:line="400" w:lineRule="exact"/>
              <w:ind w:firstLineChars="200" w:firstLine="482"/>
              <w:jc w:val="left"/>
              <w:rPr>
                <w:rFonts w:ascii="方正仿宋_GBK" w:eastAsia="方正仿宋_GBK" w:hAnsi="宋体"/>
                <w:b/>
                <w:sz w:val="24"/>
                <w:szCs w:val="24"/>
              </w:rPr>
            </w:pPr>
            <w:r>
              <w:rPr>
                <w:rFonts w:ascii="方正仿宋_GBK" w:eastAsia="方正仿宋_GBK" w:hAnsi="宋体" w:hint="eastAsia"/>
                <w:b/>
                <w:sz w:val="24"/>
                <w:szCs w:val="24"/>
              </w:rPr>
              <w:t>九．报价文件要求：</w:t>
            </w:r>
          </w:p>
          <w:p w:rsidR="00FF0E23" w:rsidRDefault="00D600B3">
            <w:pPr>
              <w:spacing w:beforeLines="50" w:before="156" w:line="400" w:lineRule="exact"/>
              <w:ind w:firstLineChars="200" w:firstLine="480"/>
              <w:jc w:val="left"/>
              <w:rPr>
                <w:rFonts w:ascii="方正仿宋_GBK" w:eastAsia="方正仿宋_GBK" w:hAnsi="宋体"/>
                <w:sz w:val="24"/>
                <w:szCs w:val="24"/>
              </w:rPr>
            </w:pPr>
            <w:r>
              <w:rPr>
                <w:rFonts w:ascii="方正仿宋_GBK" w:eastAsia="方正仿宋_GBK" w:hAnsi="宋体" w:hint="eastAsia"/>
                <w:sz w:val="24"/>
                <w:szCs w:val="24"/>
              </w:rPr>
              <w:t>报价文件内容包括（文件格式自拟）：报价（含税价）；服务工作方案；服务承诺书；资质证书；专业人员资质证明材料；公司营业执照副本、资质证书副本；委托代理须提供法人授权委托书、企业法定代表人有效身份证和委托代理人身份证(委托代理时必须提供)、有效的企业法定代表人授权委托书原件、项目团队成员身份证，职称证以及自2020年6月起连续3个月）社保证明（注：除授权委托书、报价表须提供原件，其他材料提供复印件，且复印件均需加盖单位公章）。报价人应将报价文件一式三份（一正二副）并装入报价文件袋内（报价文件袋样式由报价人自行制作）封装并加以密封（要求文件袋无明显缝隙露出袋内文件），在每一封贴处加盖单位公章。</w:t>
            </w:r>
          </w:p>
          <w:p w:rsidR="00FF0E23" w:rsidRDefault="00FF0E23">
            <w:pPr>
              <w:spacing w:beforeLines="50" w:before="156"/>
              <w:ind w:firstLineChars="200" w:firstLine="480"/>
              <w:rPr>
                <w:rFonts w:ascii="仿宋_GB2312" w:eastAsia="仿宋_GB2312" w:hAnsi="宋体"/>
                <w:color w:val="FF0000"/>
                <w:sz w:val="24"/>
              </w:rPr>
            </w:pPr>
          </w:p>
        </w:tc>
      </w:tr>
    </w:tbl>
    <w:p w:rsidR="00FF0E23" w:rsidRDefault="00FF0E23">
      <w:pPr>
        <w:widowControl/>
        <w:shd w:val="clear" w:color="auto" w:fill="FFFFFF"/>
        <w:spacing w:line="400" w:lineRule="exact"/>
        <w:ind w:left="4160" w:hangingChars="1300" w:hanging="4160"/>
        <w:jc w:val="left"/>
        <w:rPr>
          <w:rFonts w:ascii="仿宋_GB2312" w:eastAsia="仿宋_GB2312" w:hAnsi="宋体" w:cs="宋体"/>
          <w:kern w:val="0"/>
          <w:sz w:val="32"/>
          <w:szCs w:val="32"/>
        </w:rPr>
      </w:pPr>
    </w:p>
    <w:p w:rsidR="00FF0E23" w:rsidRDefault="00D600B3">
      <w:pPr>
        <w:widowControl/>
        <w:shd w:val="clear" w:color="auto" w:fill="FFFFFF"/>
        <w:spacing w:line="480" w:lineRule="exact"/>
        <w:ind w:right="560"/>
        <w:jc w:val="center"/>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 xml:space="preserve"> </w:t>
      </w:r>
      <w:r>
        <w:rPr>
          <w:rFonts w:ascii="仿宋_GB2312" w:eastAsia="仿宋_GB2312" w:hAnsi="宋体" w:cs="宋体"/>
          <w:color w:val="000000" w:themeColor="text1"/>
          <w:kern w:val="0"/>
          <w:sz w:val="32"/>
          <w:szCs w:val="32"/>
        </w:rPr>
        <w:t xml:space="preserve">                              广西职业师范学院</w:t>
      </w:r>
    </w:p>
    <w:p w:rsidR="00FF0E23" w:rsidRDefault="00D600B3">
      <w:pPr>
        <w:widowControl/>
        <w:shd w:val="clear" w:color="auto" w:fill="FFFFFF"/>
        <w:spacing w:line="480" w:lineRule="exact"/>
        <w:ind w:right="560"/>
        <w:jc w:val="center"/>
        <w:rPr>
          <w:rFonts w:ascii="仿宋_GB2312" w:eastAsia="仿宋_GB2312" w:hAnsi="宋体" w:cs="宋体"/>
          <w:color w:val="000000" w:themeColor="text1"/>
          <w:kern w:val="0"/>
          <w:sz w:val="32"/>
          <w:szCs w:val="32"/>
        </w:rPr>
      </w:pPr>
      <w:r>
        <w:rPr>
          <w:rFonts w:ascii="仿宋_GB2312" w:eastAsia="仿宋_GB2312" w:hAnsi="宋体" w:cs="宋体"/>
          <w:color w:val="000000" w:themeColor="text1"/>
          <w:kern w:val="0"/>
          <w:sz w:val="32"/>
          <w:szCs w:val="32"/>
        </w:rPr>
        <w:t xml:space="preserve">                                </w:t>
      </w:r>
      <w:r>
        <w:rPr>
          <w:rFonts w:ascii="仿宋_GB2312" w:eastAsia="仿宋_GB2312" w:hAnsi="宋体" w:cs="宋体" w:hint="eastAsia"/>
          <w:color w:val="000000" w:themeColor="text1"/>
          <w:kern w:val="0"/>
          <w:sz w:val="32"/>
          <w:szCs w:val="32"/>
        </w:rPr>
        <w:t>2</w:t>
      </w:r>
      <w:r>
        <w:rPr>
          <w:rFonts w:ascii="仿宋_GB2312" w:eastAsia="仿宋_GB2312" w:hAnsi="宋体" w:cs="宋体"/>
          <w:color w:val="000000" w:themeColor="text1"/>
          <w:kern w:val="0"/>
          <w:sz w:val="32"/>
          <w:szCs w:val="32"/>
        </w:rPr>
        <w:t>020年</w:t>
      </w:r>
      <w:r>
        <w:rPr>
          <w:rFonts w:ascii="仿宋_GB2312" w:eastAsia="仿宋_GB2312" w:hAnsi="宋体" w:cs="宋体" w:hint="eastAsia"/>
          <w:color w:val="000000" w:themeColor="text1"/>
          <w:kern w:val="0"/>
          <w:sz w:val="32"/>
          <w:szCs w:val="32"/>
        </w:rPr>
        <w:t>1</w:t>
      </w:r>
      <w:r w:rsidR="003A3D6E">
        <w:rPr>
          <w:rFonts w:ascii="仿宋_GB2312" w:eastAsia="仿宋_GB2312" w:hAnsi="宋体" w:cs="宋体"/>
          <w:color w:val="000000" w:themeColor="text1"/>
          <w:kern w:val="0"/>
          <w:sz w:val="32"/>
          <w:szCs w:val="32"/>
        </w:rPr>
        <w:t>1</w:t>
      </w:r>
      <w:r>
        <w:rPr>
          <w:rFonts w:ascii="仿宋_GB2312" w:eastAsia="仿宋_GB2312" w:hAnsi="宋体" w:cs="宋体"/>
          <w:color w:val="000000" w:themeColor="text1"/>
          <w:kern w:val="0"/>
          <w:sz w:val="32"/>
          <w:szCs w:val="32"/>
        </w:rPr>
        <w:t>月</w:t>
      </w:r>
      <w:r w:rsidR="001839CB">
        <w:rPr>
          <w:rFonts w:ascii="仿宋_GB2312" w:eastAsia="仿宋_GB2312" w:hAnsi="宋体" w:cs="宋体"/>
          <w:color w:val="000000" w:themeColor="text1"/>
          <w:kern w:val="0"/>
          <w:sz w:val="32"/>
          <w:szCs w:val="32"/>
        </w:rPr>
        <w:t>9</w:t>
      </w:r>
      <w:r>
        <w:rPr>
          <w:rFonts w:ascii="仿宋_GB2312" w:eastAsia="仿宋_GB2312" w:hAnsi="宋体" w:cs="宋体"/>
          <w:color w:val="000000" w:themeColor="text1"/>
          <w:kern w:val="0"/>
          <w:sz w:val="32"/>
          <w:szCs w:val="32"/>
        </w:rPr>
        <w:t>日</w:t>
      </w:r>
      <w:bookmarkStart w:id="0" w:name="_GoBack"/>
      <w:bookmarkEnd w:id="0"/>
    </w:p>
    <w:sectPr w:rsidR="00FF0E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25F5" w:rsidRDefault="00A225F5" w:rsidP="003A3D6E">
      <w:r>
        <w:separator/>
      </w:r>
    </w:p>
  </w:endnote>
  <w:endnote w:type="continuationSeparator" w:id="0">
    <w:p w:rsidR="00A225F5" w:rsidRDefault="00A225F5" w:rsidP="003A3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25F5" w:rsidRDefault="00A225F5" w:rsidP="003A3D6E">
      <w:r>
        <w:separator/>
      </w:r>
    </w:p>
  </w:footnote>
  <w:footnote w:type="continuationSeparator" w:id="0">
    <w:p w:rsidR="00A225F5" w:rsidRDefault="00A225F5" w:rsidP="003A3D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7B7BAE"/>
    <w:rsid w:val="00001C1A"/>
    <w:rsid w:val="00002D1D"/>
    <w:rsid w:val="00035ACE"/>
    <w:rsid w:val="00073BB9"/>
    <w:rsid w:val="000863C3"/>
    <w:rsid w:val="000935D8"/>
    <w:rsid w:val="000B1190"/>
    <w:rsid w:val="000C2E3E"/>
    <w:rsid w:val="000E3A40"/>
    <w:rsid w:val="000E418E"/>
    <w:rsid w:val="000F6375"/>
    <w:rsid w:val="00115504"/>
    <w:rsid w:val="00167B86"/>
    <w:rsid w:val="001712FE"/>
    <w:rsid w:val="001839CB"/>
    <w:rsid w:val="00186531"/>
    <w:rsid w:val="00187BAA"/>
    <w:rsid w:val="001B23AC"/>
    <w:rsid w:val="00200B2C"/>
    <w:rsid w:val="002100A9"/>
    <w:rsid w:val="0021056E"/>
    <w:rsid w:val="00211CBA"/>
    <w:rsid w:val="00222624"/>
    <w:rsid w:val="00266B3D"/>
    <w:rsid w:val="00275ED6"/>
    <w:rsid w:val="00277AF7"/>
    <w:rsid w:val="002B3F0E"/>
    <w:rsid w:val="002C4BF3"/>
    <w:rsid w:val="002E3B66"/>
    <w:rsid w:val="002F7B4A"/>
    <w:rsid w:val="003143AA"/>
    <w:rsid w:val="00316ED0"/>
    <w:rsid w:val="00346899"/>
    <w:rsid w:val="00347324"/>
    <w:rsid w:val="00364A2E"/>
    <w:rsid w:val="00377BA3"/>
    <w:rsid w:val="003A3D6E"/>
    <w:rsid w:val="003D2162"/>
    <w:rsid w:val="003E68A1"/>
    <w:rsid w:val="003F7777"/>
    <w:rsid w:val="00405AEB"/>
    <w:rsid w:val="00410FB9"/>
    <w:rsid w:val="00420FAA"/>
    <w:rsid w:val="00427E94"/>
    <w:rsid w:val="00457505"/>
    <w:rsid w:val="004A2DD7"/>
    <w:rsid w:val="004C2A8A"/>
    <w:rsid w:val="004C3370"/>
    <w:rsid w:val="004C5D94"/>
    <w:rsid w:val="004E69AD"/>
    <w:rsid w:val="005136F8"/>
    <w:rsid w:val="00514439"/>
    <w:rsid w:val="00560DE6"/>
    <w:rsid w:val="00562F74"/>
    <w:rsid w:val="0057272C"/>
    <w:rsid w:val="00587001"/>
    <w:rsid w:val="005D4508"/>
    <w:rsid w:val="005E0E7D"/>
    <w:rsid w:val="005F1EC8"/>
    <w:rsid w:val="00640A5F"/>
    <w:rsid w:val="00644468"/>
    <w:rsid w:val="00656682"/>
    <w:rsid w:val="00670C0D"/>
    <w:rsid w:val="006874B5"/>
    <w:rsid w:val="006A18FB"/>
    <w:rsid w:val="006A6C4B"/>
    <w:rsid w:val="006B6130"/>
    <w:rsid w:val="006B6A4E"/>
    <w:rsid w:val="006D7360"/>
    <w:rsid w:val="006E127C"/>
    <w:rsid w:val="00716616"/>
    <w:rsid w:val="007661FC"/>
    <w:rsid w:val="007741B6"/>
    <w:rsid w:val="00780DA6"/>
    <w:rsid w:val="0079177B"/>
    <w:rsid w:val="007B7BAE"/>
    <w:rsid w:val="007C00AD"/>
    <w:rsid w:val="007C1087"/>
    <w:rsid w:val="007C7D63"/>
    <w:rsid w:val="007F2FEE"/>
    <w:rsid w:val="007F41C7"/>
    <w:rsid w:val="00806B0B"/>
    <w:rsid w:val="00843D0C"/>
    <w:rsid w:val="00846F34"/>
    <w:rsid w:val="00864519"/>
    <w:rsid w:val="00883A89"/>
    <w:rsid w:val="008B6D4E"/>
    <w:rsid w:val="008B7C50"/>
    <w:rsid w:val="009011EF"/>
    <w:rsid w:val="00930A6A"/>
    <w:rsid w:val="0093150B"/>
    <w:rsid w:val="00932E61"/>
    <w:rsid w:val="00934655"/>
    <w:rsid w:val="00946CE2"/>
    <w:rsid w:val="00947D76"/>
    <w:rsid w:val="00964DCA"/>
    <w:rsid w:val="00985ED9"/>
    <w:rsid w:val="00994FB3"/>
    <w:rsid w:val="009B53E1"/>
    <w:rsid w:val="00A04D27"/>
    <w:rsid w:val="00A14775"/>
    <w:rsid w:val="00A225F5"/>
    <w:rsid w:val="00A229F8"/>
    <w:rsid w:val="00A34C70"/>
    <w:rsid w:val="00A404A7"/>
    <w:rsid w:val="00A71023"/>
    <w:rsid w:val="00A71BBA"/>
    <w:rsid w:val="00A80658"/>
    <w:rsid w:val="00A92EBD"/>
    <w:rsid w:val="00A947A3"/>
    <w:rsid w:val="00A96E12"/>
    <w:rsid w:val="00AB7629"/>
    <w:rsid w:val="00AC2DF9"/>
    <w:rsid w:val="00B04D81"/>
    <w:rsid w:val="00B10235"/>
    <w:rsid w:val="00B11BE8"/>
    <w:rsid w:val="00B123BE"/>
    <w:rsid w:val="00B1783E"/>
    <w:rsid w:val="00B23740"/>
    <w:rsid w:val="00B310ED"/>
    <w:rsid w:val="00B34EEE"/>
    <w:rsid w:val="00B46023"/>
    <w:rsid w:val="00B61933"/>
    <w:rsid w:val="00B81271"/>
    <w:rsid w:val="00B8132D"/>
    <w:rsid w:val="00BC535F"/>
    <w:rsid w:val="00BD6848"/>
    <w:rsid w:val="00C107D1"/>
    <w:rsid w:val="00C37ADD"/>
    <w:rsid w:val="00C4722B"/>
    <w:rsid w:val="00C63AA7"/>
    <w:rsid w:val="00C64950"/>
    <w:rsid w:val="00C91549"/>
    <w:rsid w:val="00CA17CB"/>
    <w:rsid w:val="00CB0E98"/>
    <w:rsid w:val="00CB2DAC"/>
    <w:rsid w:val="00CC54D6"/>
    <w:rsid w:val="00CD0D4C"/>
    <w:rsid w:val="00CD4F7F"/>
    <w:rsid w:val="00CE041E"/>
    <w:rsid w:val="00D055C0"/>
    <w:rsid w:val="00D10922"/>
    <w:rsid w:val="00D14C78"/>
    <w:rsid w:val="00D17236"/>
    <w:rsid w:val="00D51910"/>
    <w:rsid w:val="00D521A2"/>
    <w:rsid w:val="00D600B3"/>
    <w:rsid w:val="00D71E0D"/>
    <w:rsid w:val="00D979CA"/>
    <w:rsid w:val="00DA76E1"/>
    <w:rsid w:val="00DB18C7"/>
    <w:rsid w:val="00DD2B14"/>
    <w:rsid w:val="00DD303A"/>
    <w:rsid w:val="00E030EF"/>
    <w:rsid w:val="00E035C3"/>
    <w:rsid w:val="00E03B00"/>
    <w:rsid w:val="00E12ABA"/>
    <w:rsid w:val="00E342BA"/>
    <w:rsid w:val="00E60798"/>
    <w:rsid w:val="00E73DBE"/>
    <w:rsid w:val="00E74306"/>
    <w:rsid w:val="00EA2166"/>
    <w:rsid w:val="00EA2A03"/>
    <w:rsid w:val="00EA6888"/>
    <w:rsid w:val="00EB1985"/>
    <w:rsid w:val="00EB5351"/>
    <w:rsid w:val="00EC0AEC"/>
    <w:rsid w:val="00EC6610"/>
    <w:rsid w:val="00EC7378"/>
    <w:rsid w:val="00ED290E"/>
    <w:rsid w:val="00ED6BA4"/>
    <w:rsid w:val="00F102E9"/>
    <w:rsid w:val="00F136B3"/>
    <w:rsid w:val="00F30BFD"/>
    <w:rsid w:val="00F36431"/>
    <w:rsid w:val="00F37CCF"/>
    <w:rsid w:val="00F67BCB"/>
    <w:rsid w:val="00FA1BD7"/>
    <w:rsid w:val="00FB4E7C"/>
    <w:rsid w:val="00FC3EEA"/>
    <w:rsid w:val="00FC62AB"/>
    <w:rsid w:val="00FF0E23"/>
    <w:rsid w:val="00FF267E"/>
    <w:rsid w:val="0AFE4DF0"/>
    <w:rsid w:val="0D2D1EEB"/>
    <w:rsid w:val="127130A5"/>
    <w:rsid w:val="170267D1"/>
    <w:rsid w:val="1CD06627"/>
    <w:rsid w:val="225D5F20"/>
    <w:rsid w:val="394E6CC8"/>
    <w:rsid w:val="49DD7CE3"/>
    <w:rsid w:val="56897B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C1BD678-9534-4BA1-8811-8AE078095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7"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37"/>
    <w:qFormat/>
    <w:rPr>
      <w:rFonts w:ascii="Calibri"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character" w:styleId="a9">
    <w:name w:val="Hyperlink"/>
    <w:basedOn w:val="a0"/>
    <w:uiPriority w:val="99"/>
    <w:unhideWhenUsed/>
    <w:qFormat/>
    <w:rPr>
      <w:color w:val="333333"/>
      <w:u w:val="none"/>
    </w:rPr>
  </w:style>
  <w:style w:type="character" w:customStyle="1" w:styleId="Char">
    <w:name w:val="日期 Char"/>
    <w:basedOn w:val="a0"/>
    <w:link w:val="a3"/>
    <w:uiPriority w:val="99"/>
    <w:semiHidden/>
    <w:qFormat/>
  </w:style>
  <w:style w:type="paragraph" w:styleId="aa">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apple-converted-space">
    <w:name w:val="apple-converted-space"/>
    <w:basedOn w:val="a0"/>
    <w:qFormat/>
  </w:style>
  <w:style w:type="paragraph" w:customStyle="1" w:styleId="DivMsoNormalParagraphIndent">
    <w:name w:val="Div_MsoNormal ParagraphIndent"/>
    <w:basedOn w:val="1"/>
    <w:qFormat/>
    <w:rPr>
      <w:rFonts w:ascii="宋体" w:eastAsia="宋体" w:hAnsi="宋体"/>
      <w:sz w:val="21"/>
    </w:rPr>
  </w:style>
  <w:style w:type="paragraph" w:customStyle="1" w:styleId="1">
    <w:name w:val="正文1"/>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194</Words>
  <Characters>1107</Characters>
  <Application>Microsoft Office Word</Application>
  <DocSecurity>0</DocSecurity>
  <Lines>9</Lines>
  <Paragraphs>2</Paragraphs>
  <ScaleCrop>false</ScaleCrop>
  <Company>Sky123.Org</Company>
  <LinksUpToDate>false</LinksUpToDate>
  <CharactersWithSpaces>1299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滕广禄</dc:creator>
  <cp:lastModifiedBy>Microsoft</cp:lastModifiedBy>
  <cp:revision>30</cp:revision>
  <cp:lastPrinted>2020-10-23T00:59:00Z</cp:lastPrinted>
  <dcterms:created xsi:type="dcterms:W3CDTF">2019-10-09T01:51:00Z</dcterms:created>
  <dcterms:modified xsi:type="dcterms:W3CDTF">2020-11-09T02:26:00Z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